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2D" w:rsidRDefault="00736C2D">
      <w:pPr>
        <w:jc w:val="center"/>
        <w:rPr>
          <w:rFonts w:ascii="ＭＳ ゴシック" w:eastAsia="ＭＳ ゴシック" w:hAnsi="ＭＳ ゴシック" w:hint="eastAsia"/>
          <w:bCs/>
          <w:sz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Cs/>
          <w:sz w:val="20"/>
        </w:rPr>
        <w:t>(表)</w:t>
      </w:r>
    </w:p>
    <w:p w:rsidR="00736C2D" w:rsidRDefault="00736C2D">
      <w:pPr>
        <w:rPr>
          <w:rFonts w:ascii="ＭＳ 明朝" w:hAnsi="ＭＳ 明朝" w:hint="eastAsia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様式第4のリ</w:t>
      </w:r>
      <w:r>
        <w:rPr>
          <w:rFonts w:ascii="ＭＳ 明朝" w:hAnsi="ＭＳ 明朝" w:hint="eastAsia"/>
          <w:sz w:val="20"/>
        </w:rPr>
        <w:t>（第4条、第5条関係）</w:t>
      </w:r>
    </w:p>
    <w:p w:rsidR="00736C2D" w:rsidRDefault="00736C2D">
      <w:pPr>
        <w:rPr>
          <w:rFonts w:ascii="ＭＳ 明朝" w:hAnsi="ＭＳ 明朝" w:hint="eastAsia"/>
          <w:sz w:val="20"/>
        </w:rPr>
      </w:pPr>
    </w:p>
    <w:p w:rsidR="00736C2D" w:rsidRDefault="00736C2D">
      <w:pPr>
        <w:jc w:val="center"/>
        <w:rPr>
          <w:rFonts w:hint="eastAsia"/>
        </w:rPr>
      </w:pPr>
      <w:r>
        <w:rPr>
          <w:rFonts w:hint="eastAsia"/>
        </w:rPr>
        <w:t>給</w:t>
      </w:r>
      <w:r>
        <w:rPr>
          <w:rFonts w:hint="eastAsia"/>
        </w:rPr>
        <w:t xml:space="preserve"> </w:t>
      </w:r>
      <w:r>
        <w:rPr>
          <w:rFonts w:hint="eastAsia"/>
        </w:rPr>
        <w:t>油</w:t>
      </w:r>
      <w:r>
        <w:rPr>
          <w:rFonts w:hint="eastAsia"/>
        </w:rPr>
        <w:t xml:space="preserve"> </w:t>
      </w:r>
      <w:r>
        <w:rPr>
          <w:rFonts w:hint="eastAsia"/>
        </w:rPr>
        <w:t>取</w:t>
      </w:r>
      <w:r>
        <w:rPr>
          <w:rFonts w:hint="eastAsia"/>
        </w:rPr>
        <w:t xml:space="preserve"> </w:t>
      </w:r>
      <w:r>
        <w:rPr>
          <w:rFonts w:hint="eastAsia"/>
        </w:rPr>
        <w:t>扱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736C2D" w:rsidRDefault="00736C2D">
      <w:pPr>
        <w:jc w:val="center"/>
        <w:rPr>
          <w:rFonts w:hint="eastAsia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620"/>
        <w:gridCol w:w="985"/>
        <w:gridCol w:w="197"/>
        <w:gridCol w:w="1183"/>
        <w:gridCol w:w="984"/>
        <w:gridCol w:w="199"/>
        <w:gridCol w:w="786"/>
        <w:gridCol w:w="199"/>
        <w:gridCol w:w="791"/>
        <w:gridCol w:w="887"/>
        <w:gridCol w:w="888"/>
      </w:tblGrid>
      <w:tr w:rsidR="00736C2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055" w:type="dxa"/>
            <w:gridSpan w:val="2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7099" w:type="dxa"/>
            <w:gridSpan w:val="10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</w:tr>
      <w:tr w:rsidR="00474F23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2055" w:type="dxa"/>
            <w:gridSpan w:val="2"/>
            <w:shd w:val="clear" w:color="auto" w:fill="auto"/>
            <w:vAlign w:val="center"/>
          </w:tcPr>
          <w:p w:rsidR="00474F23" w:rsidRDefault="00474F2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敷地面積</w:t>
            </w:r>
          </w:p>
        </w:tc>
        <w:tc>
          <w:tcPr>
            <w:tcW w:w="7099" w:type="dxa"/>
            <w:gridSpan w:val="10"/>
            <w:shd w:val="clear" w:color="auto" w:fill="auto"/>
            <w:vAlign w:val="center"/>
          </w:tcPr>
          <w:p w:rsidR="00474F23" w:rsidRDefault="00474F2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474F23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2055" w:type="dxa"/>
            <w:gridSpan w:val="2"/>
            <w:shd w:val="clear" w:color="auto" w:fill="auto"/>
            <w:vAlign w:val="center"/>
          </w:tcPr>
          <w:p w:rsidR="00474F23" w:rsidRDefault="00474F23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給油空地</w:t>
            </w:r>
          </w:p>
        </w:tc>
        <w:tc>
          <w:tcPr>
            <w:tcW w:w="7099" w:type="dxa"/>
            <w:gridSpan w:val="10"/>
            <w:shd w:val="clear" w:color="auto" w:fill="auto"/>
            <w:vAlign w:val="center"/>
          </w:tcPr>
          <w:p w:rsidR="00474F23" w:rsidRDefault="00474F23" w:rsidP="00474F2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間口　　　　　　　　　　　　　　ｍ　奥行　　　　　　　　　　　ｍ</w:t>
            </w:r>
          </w:p>
        </w:tc>
      </w:tr>
      <w:tr w:rsidR="00474F23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055" w:type="dxa"/>
            <w:gridSpan w:val="2"/>
            <w:shd w:val="clear" w:color="auto" w:fill="auto"/>
            <w:vAlign w:val="center"/>
          </w:tcPr>
          <w:p w:rsidR="00474F23" w:rsidRPr="00474F23" w:rsidRDefault="00474F2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注油空地</w:t>
            </w:r>
          </w:p>
        </w:tc>
        <w:tc>
          <w:tcPr>
            <w:tcW w:w="7099" w:type="dxa"/>
            <w:gridSpan w:val="10"/>
            <w:shd w:val="clear" w:color="auto" w:fill="auto"/>
            <w:vAlign w:val="center"/>
          </w:tcPr>
          <w:p w:rsidR="00474F23" w:rsidRDefault="00474F23" w:rsidP="00474F23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有　</w:t>
            </w:r>
            <w:r w:rsidRPr="00597286">
              <w:rPr>
                <w:rFonts w:hint="eastAsia"/>
                <w:spacing w:val="30"/>
                <w:kern w:val="0"/>
                <w:sz w:val="20"/>
                <w:fitText w:val="5000" w:id="-1539677184"/>
              </w:rPr>
              <w:t>（容器詰替・移動貯蔵タンクに注入</w:t>
            </w:r>
            <w:r w:rsidRPr="00597286">
              <w:rPr>
                <w:rFonts w:hint="eastAsia"/>
                <w:spacing w:val="232"/>
                <w:kern w:val="0"/>
                <w:sz w:val="20"/>
                <w:fitText w:val="5000" w:id="-1539677184"/>
              </w:rPr>
              <w:t>）</w:t>
            </w:r>
            <w:r>
              <w:rPr>
                <w:rFonts w:hint="eastAsia"/>
                <w:kern w:val="0"/>
                <w:sz w:val="20"/>
              </w:rPr>
              <w:t>・無</w:t>
            </w:r>
          </w:p>
        </w:tc>
      </w:tr>
      <w:tr w:rsidR="00474F23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055" w:type="dxa"/>
            <w:gridSpan w:val="2"/>
            <w:shd w:val="clear" w:color="auto" w:fill="auto"/>
            <w:vAlign w:val="center"/>
          </w:tcPr>
          <w:p w:rsidR="00474F23" w:rsidRDefault="00474F2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空地の舗装</w:t>
            </w:r>
          </w:p>
        </w:tc>
        <w:tc>
          <w:tcPr>
            <w:tcW w:w="7099" w:type="dxa"/>
            <w:gridSpan w:val="10"/>
            <w:shd w:val="clear" w:color="auto" w:fill="auto"/>
            <w:vAlign w:val="center"/>
          </w:tcPr>
          <w:p w:rsidR="006A23C1" w:rsidRDefault="006A23C1" w:rsidP="006A23C1">
            <w:pPr>
              <w:ind w:firstLineChars="50" w:firstLine="1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コンクリート・その他（　　　　　　　　　　　　　　　　　）</w:t>
            </w: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2055" w:type="dxa"/>
            <w:gridSpan w:val="2"/>
            <w:vMerge w:val="restart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建築物の給油取扱所</w:t>
            </w:r>
          </w:p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の用に供する部分の</w:t>
            </w:r>
          </w:p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構造</w:t>
            </w:r>
          </w:p>
        </w:tc>
        <w:tc>
          <w:tcPr>
            <w:tcW w:w="2365" w:type="dxa"/>
            <w:gridSpan w:val="3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1969" w:type="dxa"/>
            <w:gridSpan w:val="3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2765" w:type="dxa"/>
            <w:gridSpan w:val="4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水平投影面積</w:t>
            </w: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2055" w:type="dxa"/>
            <w:gridSpan w:val="2"/>
            <w:vMerge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736C2D" w:rsidRDefault="006A23C1" w:rsidP="006A23C1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階</w:t>
            </w:r>
          </w:p>
        </w:tc>
        <w:tc>
          <w:tcPr>
            <w:tcW w:w="1969" w:type="dxa"/>
            <w:gridSpan w:val="3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2765" w:type="dxa"/>
            <w:gridSpan w:val="4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055" w:type="dxa"/>
            <w:gridSpan w:val="2"/>
            <w:vMerge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736C2D" w:rsidRDefault="00736C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1183" w:type="dxa"/>
            <w:vAlign w:val="center"/>
          </w:tcPr>
          <w:p w:rsidR="00736C2D" w:rsidRDefault="00736C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柱</w:t>
            </w:r>
          </w:p>
        </w:tc>
        <w:tc>
          <w:tcPr>
            <w:tcW w:w="984" w:type="dxa"/>
            <w:vAlign w:val="center"/>
          </w:tcPr>
          <w:p w:rsidR="00736C2D" w:rsidRDefault="00736C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985" w:type="dxa"/>
            <w:gridSpan w:val="2"/>
            <w:vAlign w:val="center"/>
          </w:tcPr>
          <w:p w:rsidR="00736C2D" w:rsidRDefault="00736C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は　り</w:t>
            </w:r>
          </w:p>
        </w:tc>
        <w:tc>
          <w:tcPr>
            <w:tcW w:w="990" w:type="dxa"/>
            <w:gridSpan w:val="2"/>
            <w:vAlign w:val="center"/>
          </w:tcPr>
          <w:p w:rsidR="00736C2D" w:rsidRDefault="00736C2D" w:rsidP="00C71E9B">
            <w:pPr>
              <w:ind w:leftChars="-45" w:left="-99" w:rightChars="-43" w:right="-95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屋　根</w:t>
            </w:r>
          </w:p>
        </w:tc>
        <w:tc>
          <w:tcPr>
            <w:tcW w:w="887" w:type="dxa"/>
            <w:vAlign w:val="center"/>
          </w:tcPr>
          <w:p w:rsidR="00736C2D" w:rsidRDefault="00736C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窓</w:t>
            </w:r>
          </w:p>
        </w:tc>
        <w:tc>
          <w:tcPr>
            <w:tcW w:w="888" w:type="dxa"/>
            <w:vAlign w:val="center"/>
          </w:tcPr>
          <w:p w:rsidR="00736C2D" w:rsidRDefault="00736C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出入口</w:t>
            </w: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2055" w:type="dxa"/>
            <w:gridSpan w:val="2"/>
            <w:vMerge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984" w:type="dxa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055" w:type="dxa"/>
            <w:gridSpan w:val="2"/>
            <w:vMerge w:val="restart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建築物の一部に給油取扱所を設ける場合の建築物の構造</w:t>
            </w:r>
          </w:p>
        </w:tc>
        <w:tc>
          <w:tcPr>
            <w:tcW w:w="1182" w:type="dxa"/>
            <w:gridSpan w:val="2"/>
            <w:vAlign w:val="center"/>
          </w:tcPr>
          <w:p w:rsidR="00736C2D" w:rsidRDefault="00736C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階　数</w:t>
            </w:r>
          </w:p>
        </w:tc>
        <w:tc>
          <w:tcPr>
            <w:tcW w:w="1183" w:type="dxa"/>
            <w:vAlign w:val="center"/>
          </w:tcPr>
          <w:p w:rsidR="00736C2D" w:rsidRDefault="00736C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延べ面積</w:t>
            </w:r>
          </w:p>
        </w:tc>
        <w:tc>
          <w:tcPr>
            <w:tcW w:w="984" w:type="dxa"/>
            <w:vAlign w:val="center"/>
          </w:tcPr>
          <w:p w:rsidR="00736C2D" w:rsidRDefault="00736C2D" w:rsidP="00C71E9B">
            <w:pPr>
              <w:ind w:leftChars="-45" w:left="-99" w:rightChars="-45" w:right="-99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985" w:type="dxa"/>
            <w:gridSpan w:val="2"/>
            <w:vAlign w:val="center"/>
          </w:tcPr>
          <w:p w:rsidR="00736C2D" w:rsidRDefault="00736C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990" w:type="dxa"/>
            <w:gridSpan w:val="2"/>
            <w:vAlign w:val="center"/>
          </w:tcPr>
          <w:p w:rsidR="00736C2D" w:rsidRDefault="00736C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柱</w:t>
            </w:r>
          </w:p>
        </w:tc>
        <w:tc>
          <w:tcPr>
            <w:tcW w:w="887" w:type="dxa"/>
            <w:vAlign w:val="center"/>
          </w:tcPr>
          <w:p w:rsidR="00736C2D" w:rsidRDefault="00736C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888" w:type="dxa"/>
            <w:vAlign w:val="center"/>
          </w:tcPr>
          <w:p w:rsidR="00736C2D" w:rsidRDefault="00736C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は　り</w:t>
            </w: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055" w:type="dxa"/>
            <w:gridSpan w:val="2"/>
            <w:vMerge/>
            <w:vAlign w:val="center"/>
          </w:tcPr>
          <w:p w:rsidR="00736C2D" w:rsidRDefault="00736C2D">
            <w:pPr>
              <w:jc w:val="distribute"/>
              <w:rPr>
                <w:sz w:val="20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984" w:type="dxa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985" w:type="dxa"/>
            <w:gridSpan w:val="2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887" w:type="dxa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888" w:type="dxa"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055" w:type="dxa"/>
            <w:gridSpan w:val="2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上階の有無</w:t>
            </w:r>
          </w:p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（給油取扱所以外）</w:t>
            </w:r>
          </w:p>
        </w:tc>
        <w:tc>
          <w:tcPr>
            <w:tcW w:w="7099" w:type="dxa"/>
            <w:gridSpan w:val="10"/>
            <w:vAlign w:val="center"/>
          </w:tcPr>
          <w:p w:rsidR="00736C2D" w:rsidRDefault="00736C2D" w:rsidP="00C71E9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有（用途　　　　　　　　　　　　　　　　　　）　・　無</w:t>
            </w:r>
          </w:p>
          <w:p w:rsidR="00736C2D" w:rsidRDefault="00736C2D" w:rsidP="00C71E9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（有の場合、屋根又はひさしの有無　　　有（　　ｍ）　・　無）</w:t>
            </w: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5" w:type="dxa"/>
            <w:vMerge w:val="restart"/>
            <w:textDirection w:val="tbRlV"/>
            <w:vAlign w:val="center"/>
          </w:tcPr>
          <w:p w:rsidR="00736C2D" w:rsidRDefault="00736C2D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物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用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途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別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積</w:t>
            </w:r>
          </w:p>
        </w:tc>
        <w:tc>
          <w:tcPr>
            <w:tcW w:w="1620" w:type="dxa"/>
            <w:tcBorders>
              <w:tl2br w:val="single" w:sz="4" w:space="0" w:color="auto"/>
            </w:tcBorders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項　目</w:t>
            </w:r>
          </w:p>
          <w:p w:rsidR="00736C2D" w:rsidRDefault="00736C2D">
            <w:pPr>
              <w:jc w:val="center"/>
              <w:rPr>
                <w:rFonts w:hint="eastAsia"/>
                <w:sz w:val="20"/>
              </w:rPr>
            </w:pPr>
          </w:p>
          <w:p w:rsidR="00736C2D" w:rsidRDefault="00736C2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用　途</w:t>
            </w:r>
          </w:p>
        </w:tc>
        <w:tc>
          <w:tcPr>
            <w:tcW w:w="3548" w:type="dxa"/>
            <w:gridSpan w:val="5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床又は壁で区画された部分の</w:t>
            </w:r>
          </w:p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１階の床面積</w:t>
            </w:r>
          </w:p>
        </w:tc>
        <w:tc>
          <w:tcPr>
            <w:tcW w:w="3551" w:type="dxa"/>
            <w:gridSpan w:val="5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床又は壁で区画された部分（係員のみが出入りするものを除く。）の床面積（２階以上を含む。）</w:t>
            </w: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5" w:type="dxa"/>
            <w:vMerge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第１号</w:t>
            </w:r>
          </w:p>
        </w:tc>
        <w:tc>
          <w:tcPr>
            <w:tcW w:w="3548" w:type="dxa"/>
            <w:gridSpan w:val="5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51" w:type="dxa"/>
            <w:gridSpan w:val="5"/>
            <w:tcBorders>
              <w:tr2bl w:val="single" w:sz="4" w:space="0" w:color="auto"/>
            </w:tcBorders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5" w:type="dxa"/>
            <w:vMerge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第１号の２</w:t>
            </w:r>
          </w:p>
        </w:tc>
        <w:tc>
          <w:tcPr>
            <w:tcW w:w="3548" w:type="dxa"/>
            <w:gridSpan w:val="5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51" w:type="dxa"/>
            <w:gridSpan w:val="5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5" w:type="dxa"/>
            <w:vMerge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第２号</w:t>
            </w:r>
          </w:p>
        </w:tc>
        <w:tc>
          <w:tcPr>
            <w:tcW w:w="3548" w:type="dxa"/>
            <w:gridSpan w:val="5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51" w:type="dxa"/>
            <w:gridSpan w:val="5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5" w:type="dxa"/>
            <w:vMerge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第３号</w:t>
            </w:r>
          </w:p>
        </w:tc>
        <w:tc>
          <w:tcPr>
            <w:tcW w:w="3548" w:type="dxa"/>
            <w:gridSpan w:val="5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51" w:type="dxa"/>
            <w:gridSpan w:val="5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5" w:type="dxa"/>
            <w:vMerge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第４号</w:t>
            </w:r>
          </w:p>
        </w:tc>
        <w:tc>
          <w:tcPr>
            <w:tcW w:w="3548" w:type="dxa"/>
            <w:gridSpan w:val="5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51" w:type="dxa"/>
            <w:gridSpan w:val="5"/>
            <w:tcBorders>
              <w:tr2bl w:val="single" w:sz="4" w:space="0" w:color="auto"/>
            </w:tcBorders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5" w:type="dxa"/>
            <w:vMerge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第５号</w:t>
            </w:r>
          </w:p>
        </w:tc>
        <w:tc>
          <w:tcPr>
            <w:tcW w:w="3548" w:type="dxa"/>
            <w:gridSpan w:val="5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51" w:type="dxa"/>
            <w:gridSpan w:val="5"/>
            <w:tcBorders>
              <w:tr2bl w:val="single" w:sz="4" w:space="0" w:color="auto"/>
            </w:tcBorders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35" w:type="dxa"/>
            <w:vMerge/>
            <w:vAlign w:val="center"/>
          </w:tcPr>
          <w:p w:rsidR="00736C2D" w:rsidRDefault="00736C2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736C2D" w:rsidRDefault="00736C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3548" w:type="dxa"/>
            <w:gridSpan w:val="5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3551" w:type="dxa"/>
            <w:gridSpan w:val="5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952D74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2055" w:type="dxa"/>
            <w:gridSpan w:val="2"/>
            <w:vMerge w:val="restart"/>
            <w:vAlign w:val="center"/>
          </w:tcPr>
          <w:p w:rsidR="00952D74" w:rsidRDefault="00952D7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周囲の塀又は壁</w:t>
            </w:r>
          </w:p>
        </w:tc>
        <w:tc>
          <w:tcPr>
            <w:tcW w:w="985" w:type="dxa"/>
            <w:vAlign w:val="center"/>
          </w:tcPr>
          <w:p w:rsidR="00952D74" w:rsidRDefault="00952D7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構造等</w:t>
            </w:r>
          </w:p>
        </w:tc>
        <w:tc>
          <w:tcPr>
            <w:tcW w:w="2563" w:type="dxa"/>
            <w:gridSpan w:val="4"/>
            <w:vAlign w:val="center"/>
          </w:tcPr>
          <w:p w:rsidR="00952D74" w:rsidRDefault="00952D74">
            <w:pPr>
              <w:jc w:val="center"/>
              <w:rPr>
                <w:sz w:val="20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952D74" w:rsidRDefault="00952D7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高さ</w:t>
            </w:r>
          </w:p>
        </w:tc>
        <w:tc>
          <w:tcPr>
            <w:tcW w:w="2566" w:type="dxa"/>
            <w:gridSpan w:val="3"/>
            <w:vAlign w:val="center"/>
          </w:tcPr>
          <w:p w:rsidR="00952D74" w:rsidRDefault="00B703A2" w:rsidP="00952D7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ｍ</w:t>
            </w:r>
          </w:p>
        </w:tc>
      </w:tr>
      <w:tr w:rsidR="00952D74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055" w:type="dxa"/>
            <w:gridSpan w:val="2"/>
            <w:vMerge/>
            <w:vAlign w:val="center"/>
          </w:tcPr>
          <w:p w:rsidR="00952D74" w:rsidRDefault="00952D74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7099" w:type="dxa"/>
            <w:gridSpan w:val="10"/>
            <w:vAlign w:val="center"/>
          </w:tcPr>
          <w:p w:rsidR="00952D74" w:rsidRDefault="00B703A2" w:rsidP="00B703A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はめごろし戸の有無　　　　　　有（網入りガラス・その他（　　　））・無</w:t>
            </w:r>
          </w:p>
        </w:tc>
      </w:tr>
    </w:tbl>
    <w:p w:rsidR="00736C2D" w:rsidRDefault="00736C2D">
      <w:pPr>
        <w:rPr>
          <w:rFonts w:hint="eastAsia"/>
        </w:rPr>
      </w:pPr>
    </w:p>
    <w:p w:rsidR="00736C2D" w:rsidRDefault="00736C2D">
      <w:pPr>
        <w:rPr>
          <w:rFonts w:hint="eastAsia"/>
        </w:rPr>
      </w:pPr>
    </w:p>
    <w:p w:rsidR="00736C2D" w:rsidRDefault="00736C2D">
      <w:pPr>
        <w:rPr>
          <w:rFonts w:hint="eastAsia"/>
        </w:rPr>
      </w:pPr>
    </w:p>
    <w:p w:rsidR="00736C2D" w:rsidRDefault="00736C2D">
      <w:pPr>
        <w:rPr>
          <w:rFonts w:hint="eastAsia"/>
        </w:rPr>
      </w:pPr>
    </w:p>
    <w:p w:rsidR="00736C2D" w:rsidRDefault="00736C2D">
      <w:pPr>
        <w:rPr>
          <w:rFonts w:hint="eastAsia"/>
        </w:rPr>
      </w:pPr>
    </w:p>
    <w:p w:rsidR="00736C2D" w:rsidRDefault="00736C2D">
      <w:pPr>
        <w:rPr>
          <w:rFonts w:hint="eastAsia"/>
        </w:rPr>
      </w:pPr>
    </w:p>
    <w:p w:rsidR="00736C2D" w:rsidRDefault="00736C2D">
      <w:pPr>
        <w:rPr>
          <w:rFonts w:hint="eastAsia"/>
        </w:rPr>
      </w:pPr>
    </w:p>
    <w:p w:rsidR="00B703A2" w:rsidRDefault="00B703A2" w:rsidP="00B703A2">
      <w:pPr>
        <w:rPr>
          <w:rFonts w:hint="eastAsia"/>
        </w:rPr>
      </w:pPr>
    </w:p>
    <w:p w:rsidR="00736C2D" w:rsidRDefault="00736C2D">
      <w:pPr>
        <w:jc w:val="center"/>
        <w:rPr>
          <w:rFonts w:hint="eastAsia"/>
        </w:rPr>
      </w:pPr>
      <w:r>
        <w:rPr>
          <w:rFonts w:hint="eastAsia"/>
        </w:rPr>
        <w:lastRenderedPageBreak/>
        <w:t>（裏）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7"/>
        <w:gridCol w:w="2438"/>
        <w:gridCol w:w="1379"/>
        <w:gridCol w:w="197"/>
        <w:gridCol w:w="985"/>
        <w:gridCol w:w="788"/>
        <w:gridCol w:w="1070"/>
        <w:gridCol w:w="309"/>
        <w:gridCol w:w="1549"/>
      </w:tblGrid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517" w:type="dxa"/>
            <w:vMerge w:val="restart"/>
            <w:textDirection w:val="tbRlV"/>
            <w:vAlign w:val="center"/>
          </w:tcPr>
          <w:p w:rsidR="00736C2D" w:rsidRDefault="00736C2D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固定給油設備等</w:t>
            </w:r>
          </w:p>
        </w:tc>
        <w:tc>
          <w:tcPr>
            <w:tcW w:w="2438" w:type="dxa"/>
            <w:tcBorders>
              <w:tl2br w:val="single" w:sz="4" w:space="0" w:color="auto"/>
            </w:tcBorders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項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目</w:t>
            </w:r>
          </w:p>
          <w:p w:rsidR="00736C2D" w:rsidRDefault="00736C2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備</w:t>
            </w:r>
          </w:p>
        </w:tc>
        <w:tc>
          <w:tcPr>
            <w:tcW w:w="1576" w:type="dxa"/>
            <w:gridSpan w:val="2"/>
            <w:vAlign w:val="center"/>
          </w:tcPr>
          <w:p w:rsidR="00736C2D" w:rsidRDefault="00736C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型　　式</w:t>
            </w:r>
          </w:p>
        </w:tc>
        <w:tc>
          <w:tcPr>
            <w:tcW w:w="985" w:type="dxa"/>
            <w:vAlign w:val="center"/>
          </w:tcPr>
          <w:p w:rsidR="00736C2D" w:rsidRDefault="00736C2D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1858" w:type="dxa"/>
            <w:gridSpan w:val="2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道路境界線</w:t>
            </w:r>
          </w:p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からの間隔</w:t>
            </w:r>
          </w:p>
        </w:tc>
        <w:tc>
          <w:tcPr>
            <w:tcW w:w="1858" w:type="dxa"/>
            <w:gridSpan w:val="2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敷地境界線</w:t>
            </w:r>
          </w:p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からの間隔</w:t>
            </w: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517" w:type="dxa"/>
            <w:vMerge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438" w:type="dxa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固定給油設備</w:t>
            </w:r>
          </w:p>
        </w:tc>
        <w:tc>
          <w:tcPr>
            <w:tcW w:w="1576" w:type="dxa"/>
            <w:gridSpan w:val="2"/>
            <w:vAlign w:val="center"/>
          </w:tcPr>
          <w:p w:rsidR="00736C2D" w:rsidRDefault="00736C2D">
            <w:pPr>
              <w:rPr>
                <w:rFonts w:hint="eastAsia"/>
                <w:sz w:val="20"/>
              </w:rPr>
            </w:pPr>
          </w:p>
        </w:tc>
        <w:tc>
          <w:tcPr>
            <w:tcW w:w="985" w:type="dxa"/>
            <w:vAlign w:val="center"/>
          </w:tcPr>
          <w:p w:rsidR="00736C2D" w:rsidRDefault="00736C2D">
            <w:pPr>
              <w:rPr>
                <w:rFonts w:hint="eastAsia"/>
                <w:sz w:val="20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1858" w:type="dxa"/>
            <w:gridSpan w:val="2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517" w:type="dxa"/>
            <w:vMerge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438" w:type="dxa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固定注油設備</w:t>
            </w:r>
          </w:p>
        </w:tc>
        <w:tc>
          <w:tcPr>
            <w:tcW w:w="1576" w:type="dxa"/>
            <w:gridSpan w:val="2"/>
            <w:vAlign w:val="center"/>
          </w:tcPr>
          <w:p w:rsidR="00736C2D" w:rsidRDefault="00736C2D">
            <w:pPr>
              <w:rPr>
                <w:rFonts w:hint="eastAsia"/>
                <w:sz w:val="20"/>
              </w:rPr>
            </w:pPr>
          </w:p>
        </w:tc>
        <w:tc>
          <w:tcPr>
            <w:tcW w:w="985" w:type="dxa"/>
            <w:vAlign w:val="center"/>
          </w:tcPr>
          <w:p w:rsidR="00736C2D" w:rsidRDefault="00736C2D">
            <w:pPr>
              <w:rPr>
                <w:rFonts w:hint="eastAsia"/>
                <w:sz w:val="20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1858" w:type="dxa"/>
            <w:gridSpan w:val="2"/>
            <w:vAlign w:val="center"/>
          </w:tcPr>
          <w:p w:rsidR="00736C2D" w:rsidRDefault="00736C2D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B703A2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955" w:type="dxa"/>
            <w:gridSpan w:val="2"/>
            <w:vAlign w:val="center"/>
          </w:tcPr>
          <w:p w:rsidR="00B703A2" w:rsidRDefault="00B703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固定給油設備以外の給油設備</w:t>
            </w:r>
          </w:p>
        </w:tc>
        <w:tc>
          <w:tcPr>
            <w:tcW w:w="6277" w:type="dxa"/>
            <w:gridSpan w:val="7"/>
            <w:shd w:val="clear" w:color="auto" w:fill="auto"/>
            <w:vAlign w:val="center"/>
          </w:tcPr>
          <w:p w:rsidR="00B703A2" w:rsidRDefault="00B703A2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給油配管及び（ホース機器・給油ホース車（　台））・給油タンク車</w:t>
            </w:r>
          </w:p>
        </w:tc>
      </w:tr>
      <w:tr w:rsidR="00B703A2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955" w:type="dxa"/>
            <w:gridSpan w:val="2"/>
            <w:vAlign w:val="center"/>
          </w:tcPr>
          <w:p w:rsidR="00B703A2" w:rsidRDefault="00443AB6" w:rsidP="00443AB6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附随</w:t>
            </w:r>
            <w:r w:rsidR="00B703A2">
              <w:rPr>
                <w:rFonts w:hint="eastAsia"/>
                <w:sz w:val="20"/>
              </w:rPr>
              <w:t>設備の概要</w:t>
            </w:r>
          </w:p>
        </w:tc>
        <w:tc>
          <w:tcPr>
            <w:tcW w:w="6277" w:type="dxa"/>
            <w:gridSpan w:val="7"/>
            <w:shd w:val="clear" w:color="auto" w:fill="auto"/>
            <w:vAlign w:val="center"/>
          </w:tcPr>
          <w:p w:rsidR="00B703A2" w:rsidRDefault="00B703A2">
            <w:pPr>
              <w:rPr>
                <w:rFonts w:hint="eastAsia"/>
                <w:sz w:val="20"/>
              </w:rPr>
            </w:pP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2955" w:type="dxa"/>
            <w:gridSpan w:val="2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電気設備</w:t>
            </w:r>
          </w:p>
        </w:tc>
        <w:tc>
          <w:tcPr>
            <w:tcW w:w="6277" w:type="dxa"/>
            <w:gridSpan w:val="7"/>
            <w:vAlign w:val="center"/>
          </w:tcPr>
          <w:p w:rsidR="00736C2D" w:rsidRDefault="00736C2D">
            <w:pPr>
              <w:rPr>
                <w:rFonts w:hint="eastAsia"/>
                <w:sz w:val="20"/>
              </w:rPr>
            </w:pP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2955" w:type="dxa"/>
            <w:gridSpan w:val="2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消火設備</w:t>
            </w:r>
          </w:p>
        </w:tc>
        <w:tc>
          <w:tcPr>
            <w:tcW w:w="6277" w:type="dxa"/>
            <w:gridSpan w:val="7"/>
            <w:vAlign w:val="center"/>
          </w:tcPr>
          <w:p w:rsidR="00736C2D" w:rsidRDefault="00736C2D">
            <w:pPr>
              <w:rPr>
                <w:rFonts w:hint="eastAsia"/>
                <w:sz w:val="20"/>
              </w:rPr>
            </w:pP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955" w:type="dxa"/>
            <w:gridSpan w:val="2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警報設備</w:t>
            </w:r>
          </w:p>
        </w:tc>
        <w:tc>
          <w:tcPr>
            <w:tcW w:w="6277" w:type="dxa"/>
            <w:gridSpan w:val="7"/>
            <w:vAlign w:val="center"/>
          </w:tcPr>
          <w:p w:rsidR="00736C2D" w:rsidRDefault="00736C2D">
            <w:pPr>
              <w:rPr>
                <w:rFonts w:hint="eastAsia"/>
                <w:sz w:val="20"/>
              </w:rPr>
            </w:pP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955" w:type="dxa"/>
            <w:gridSpan w:val="2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避難設備</w:t>
            </w:r>
          </w:p>
        </w:tc>
        <w:tc>
          <w:tcPr>
            <w:tcW w:w="6277" w:type="dxa"/>
            <w:gridSpan w:val="7"/>
            <w:vAlign w:val="center"/>
          </w:tcPr>
          <w:p w:rsidR="00736C2D" w:rsidRDefault="00736C2D">
            <w:pPr>
              <w:rPr>
                <w:rFonts w:hint="eastAsia"/>
                <w:sz w:val="20"/>
              </w:rPr>
            </w:pP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955" w:type="dxa"/>
            <w:gridSpan w:val="2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事務所等その他</w:t>
            </w:r>
          </w:p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火気使用設備</w:t>
            </w:r>
          </w:p>
        </w:tc>
        <w:tc>
          <w:tcPr>
            <w:tcW w:w="6277" w:type="dxa"/>
            <w:gridSpan w:val="7"/>
            <w:vAlign w:val="center"/>
          </w:tcPr>
          <w:p w:rsidR="00736C2D" w:rsidRDefault="00736C2D">
            <w:pPr>
              <w:rPr>
                <w:rFonts w:hint="eastAsia"/>
                <w:sz w:val="20"/>
              </w:rPr>
            </w:pPr>
          </w:p>
        </w:tc>
      </w:tr>
      <w:tr w:rsidR="00B703A2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2955" w:type="dxa"/>
            <w:gridSpan w:val="2"/>
            <w:vAlign w:val="center"/>
          </w:tcPr>
          <w:p w:rsidR="00B703A2" w:rsidRDefault="00B703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滞留防止措置</w:t>
            </w:r>
          </w:p>
        </w:tc>
        <w:tc>
          <w:tcPr>
            <w:tcW w:w="6277" w:type="dxa"/>
            <w:gridSpan w:val="7"/>
            <w:shd w:val="clear" w:color="auto" w:fill="auto"/>
            <w:vAlign w:val="center"/>
          </w:tcPr>
          <w:p w:rsidR="00B703A2" w:rsidRDefault="00B703A2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地盤面を高くし傾斜を設ける措置</w:t>
            </w:r>
          </w:p>
          <w:p w:rsidR="00B703A2" w:rsidRDefault="00B703A2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その他（　　　　　　　　　　　　　　　　　　　　　　　　）</w:t>
            </w:r>
          </w:p>
        </w:tc>
      </w:tr>
      <w:tr w:rsidR="00B703A2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2955" w:type="dxa"/>
            <w:gridSpan w:val="2"/>
            <w:vAlign w:val="center"/>
          </w:tcPr>
          <w:p w:rsidR="00B703A2" w:rsidRDefault="00B703A2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流出防止措置</w:t>
            </w:r>
          </w:p>
        </w:tc>
        <w:tc>
          <w:tcPr>
            <w:tcW w:w="6277" w:type="dxa"/>
            <w:gridSpan w:val="7"/>
            <w:shd w:val="clear" w:color="auto" w:fill="auto"/>
            <w:vAlign w:val="center"/>
          </w:tcPr>
          <w:p w:rsidR="00B703A2" w:rsidRDefault="00B703A2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排水溝及び油分離装置を設ける措置</w:t>
            </w:r>
          </w:p>
          <w:p w:rsidR="00B703A2" w:rsidRDefault="00B703A2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その他（　　　　　　　　　　　　　　　　　　　　　　　　）</w:t>
            </w: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955" w:type="dxa"/>
            <w:gridSpan w:val="2"/>
            <w:vMerge w:val="restart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タンク設備</w:t>
            </w:r>
          </w:p>
        </w:tc>
        <w:tc>
          <w:tcPr>
            <w:tcW w:w="1379" w:type="dxa"/>
            <w:vAlign w:val="center"/>
          </w:tcPr>
          <w:p w:rsidR="00736C2D" w:rsidRDefault="00B703A2" w:rsidP="00C71E9B">
            <w:pPr>
              <w:ind w:leftChars="-45" w:left="-99" w:rightChars="-45" w:right="-99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専用タンク</w:t>
            </w:r>
          </w:p>
        </w:tc>
        <w:tc>
          <w:tcPr>
            <w:tcW w:w="1970" w:type="dxa"/>
            <w:gridSpan w:val="3"/>
            <w:vAlign w:val="center"/>
          </w:tcPr>
          <w:p w:rsidR="00736C2D" w:rsidRDefault="00736C2D">
            <w:pPr>
              <w:rPr>
                <w:rFonts w:hint="eastAsia"/>
                <w:sz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736C2D" w:rsidRDefault="00736C2D" w:rsidP="00C71E9B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可燃性蒸気回収設備</w:t>
            </w:r>
          </w:p>
        </w:tc>
        <w:tc>
          <w:tcPr>
            <w:tcW w:w="1549" w:type="dxa"/>
            <w:vAlign w:val="center"/>
          </w:tcPr>
          <w:p w:rsidR="00736C2D" w:rsidRDefault="00736C2D" w:rsidP="00C71E9B">
            <w:pPr>
              <w:ind w:leftChars="-45" w:left="-1" w:hangingChars="49" w:hanging="98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955" w:type="dxa"/>
            <w:gridSpan w:val="2"/>
            <w:vMerge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379" w:type="dxa"/>
            <w:vAlign w:val="center"/>
          </w:tcPr>
          <w:p w:rsidR="00736C2D" w:rsidRDefault="00736C2D" w:rsidP="00C71E9B">
            <w:pPr>
              <w:ind w:leftChars="-45" w:left="-99" w:rightChars="-45" w:right="-99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廃油タンク等</w:t>
            </w:r>
          </w:p>
        </w:tc>
        <w:tc>
          <w:tcPr>
            <w:tcW w:w="1970" w:type="dxa"/>
            <w:gridSpan w:val="3"/>
            <w:vAlign w:val="center"/>
          </w:tcPr>
          <w:p w:rsidR="00736C2D" w:rsidRDefault="00736C2D">
            <w:pPr>
              <w:rPr>
                <w:rFonts w:hint="eastAsia"/>
                <w:sz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736C2D" w:rsidRDefault="00B703A2" w:rsidP="00C71E9B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簡易タ</w:t>
            </w:r>
            <w:r w:rsidR="00736C2D">
              <w:rPr>
                <w:rFonts w:hint="eastAsia"/>
                <w:sz w:val="20"/>
              </w:rPr>
              <w:t>ンク</w:t>
            </w:r>
          </w:p>
        </w:tc>
        <w:tc>
          <w:tcPr>
            <w:tcW w:w="1549" w:type="dxa"/>
            <w:vAlign w:val="center"/>
          </w:tcPr>
          <w:p w:rsidR="00736C2D" w:rsidRDefault="00736C2D">
            <w:pPr>
              <w:rPr>
                <w:rFonts w:hint="eastAsia"/>
                <w:sz w:val="20"/>
              </w:rPr>
            </w:pPr>
          </w:p>
        </w:tc>
      </w:tr>
      <w:tr w:rsidR="00736C2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955" w:type="dxa"/>
            <w:gridSpan w:val="2"/>
            <w:vAlign w:val="center"/>
          </w:tcPr>
          <w:p w:rsidR="00736C2D" w:rsidRDefault="00736C2D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工事請負者</w:t>
            </w:r>
            <w:r>
              <w:rPr>
                <w:rFonts w:hint="eastAsia"/>
                <w:sz w:val="20"/>
              </w:rPr>
              <w:br/>
            </w:r>
            <w:r>
              <w:rPr>
                <w:rFonts w:hint="eastAsia"/>
                <w:sz w:val="20"/>
              </w:rPr>
              <w:t>住所氏名</w:t>
            </w:r>
          </w:p>
        </w:tc>
        <w:tc>
          <w:tcPr>
            <w:tcW w:w="6277" w:type="dxa"/>
            <w:gridSpan w:val="7"/>
            <w:vAlign w:val="center"/>
          </w:tcPr>
          <w:p w:rsidR="00B703A2" w:rsidRDefault="00736C2D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</w:t>
            </w:r>
          </w:p>
          <w:p w:rsidR="00736C2D" w:rsidRDefault="00736C2D" w:rsidP="00B703A2">
            <w:pPr>
              <w:ind w:firstLineChars="1600" w:firstLine="3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</w:p>
        </w:tc>
      </w:tr>
    </w:tbl>
    <w:p w:rsidR="00736C2D" w:rsidRDefault="00736C2D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この様式の大きさは、日本工業規格Ａ４とすること。</w:t>
      </w:r>
    </w:p>
    <w:p w:rsidR="00736C2D" w:rsidRDefault="00736C2D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建築物の一部に給油取扱所を設ける場合の建築物の構造の欄は、該当する場合のみ記入す</w:t>
      </w:r>
    </w:p>
    <w:p w:rsidR="00736C2D" w:rsidRDefault="00736C2D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ること。</w:t>
      </w:r>
    </w:p>
    <w:p w:rsidR="00736C2D" w:rsidRDefault="00736C2D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３　建築物の用途別面積の欄中「用途」とは、第</w:t>
      </w:r>
      <w:r>
        <w:rPr>
          <w:rFonts w:hint="eastAsia"/>
          <w:sz w:val="20"/>
        </w:rPr>
        <w:t>25</w:t>
      </w:r>
      <w:r>
        <w:rPr>
          <w:rFonts w:hint="eastAsia"/>
          <w:sz w:val="20"/>
        </w:rPr>
        <w:t>条の４第１項各号又は第</w:t>
      </w:r>
      <w:r>
        <w:rPr>
          <w:rFonts w:hint="eastAsia"/>
          <w:sz w:val="20"/>
        </w:rPr>
        <w:t>27</w:t>
      </w:r>
      <w:r>
        <w:rPr>
          <w:rFonts w:hint="eastAsia"/>
          <w:sz w:val="20"/>
        </w:rPr>
        <w:t>条の３第３項</w:t>
      </w:r>
    </w:p>
    <w:p w:rsidR="00736C2D" w:rsidRDefault="00736C2D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各号に定める用途をいう。</w:t>
      </w:r>
    </w:p>
    <w:p w:rsidR="00736C2D" w:rsidRDefault="00736C2D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４　専用タンク、廃油タンク等又は簡易タンクにあっては、構造設備明細書（様式第４のホ又</w:t>
      </w:r>
    </w:p>
    <w:p w:rsidR="00736C2D" w:rsidRDefault="00736C2D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は様式第４のヘ）を添付すること。</w:t>
      </w:r>
    </w:p>
    <w:sectPr w:rsidR="00736C2D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286" w:rsidRDefault="00597286" w:rsidP="00597286">
      <w:r>
        <w:separator/>
      </w:r>
    </w:p>
  </w:endnote>
  <w:endnote w:type="continuationSeparator" w:id="0">
    <w:p w:rsidR="00597286" w:rsidRDefault="00597286" w:rsidP="0059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286" w:rsidRDefault="00597286" w:rsidP="00597286">
      <w:r>
        <w:separator/>
      </w:r>
    </w:p>
  </w:footnote>
  <w:footnote w:type="continuationSeparator" w:id="0">
    <w:p w:rsidR="00597286" w:rsidRDefault="00597286" w:rsidP="00597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23"/>
    <w:rsid w:val="00443AB6"/>
    <w:rsid w:val="00474F23"/>
    <w:rsid w:val="00597286"/>
    <w:rsid w:val="006A23C1"/>
    <w:rsid w:val="00736C2D"/>
    <w:rsid w:val="00952D74"/>
    <w:rsid w:val="00B703A2"/>
    <w:rsid w:val="00C7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D9C7BFD-0069-4569-8E62-CFDA6CF6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97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97286"/>
    <w:rPr>
      <w:rFonts w:ascii="ＭＳ Ｐ明朝"/>
      <w:kern w:val="2"/>
      <w:sz w:val="22"/>
    </w:rPr>
  </w:style>
  <w:style w:type="paragraph" w:styleId="a5">
    <w:name w:val="footer"/>
    <w:basedOn w:val="a"/>
    <w:link w:val="a6"/>
    <w:rsid w:val="00597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286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給油取扱所構造設備明細書</vt:lpstr>
      <vt:lpstr>給油取扱所構造設備明細書</vt:lpstr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給油取扱所構造設備明細書</dc:title>
  <dc:subject>様式第4のリ（第4条、第5条関係）</dc:subject>
  <dc:creator>いわき市消防本部</dc:creator>
  <cp:keywords/>
  <dc:description/>
  <cp:lastModifiedBy>総務07</cp:lastModifiedBy>
  <cp:revision>2</cp:revision>
  <cp:lastPrinted>2002-11-20T05:38:00Z</cp:lastPrinted>
  <dcterms:created xsi:type="dcterms:W3CDTF">2015-12-07T05:14:00Z</dcterms:created>
  <dcterms:modified xsi:type="dcterms:W3CDTF">2015-12-07T05:14:00Z</dcterms:modified>
</cp:coreProperties>
</file>